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F109A" w14:textId="4CEECC61" w:rsidR="00ED0923" w:rsidRPr="00ED0923" w:rsidRDefault="00ED0923" w:rsidP="00ED0923">
      <w:r w:rsidRPr="00ED0923">
        <w:t>DODATEK – PRŮVODNÍ ZPRÁVA</w:t>
      </w:r>
    </w:p>
    <w:p w14:paraId="3CFCCB32" w14:textId="77777777" w:rsidR="00ED0923" w:rsidRPr="00ED0923" w:rsidRDefault="00ED0923" w:rsidP="00ED0923">
      <w:r w:rsidRPr="00ED0923">
        <w:t>1 IDENTIFIKACE STAVBY</w:t>
      </w:r>
    </w:p>
    <w:p w14:paraId="7195FF1E" w14:textId="26DEFF6A" w:rsidR="00ED0923" w:rsidRPr="00ED0923" w:rsidRDefault="00ED0923" w:rsidP="00ED0923">
      <w:r w:rsidRPr="00ED0923">
        <w:t>Název stavby: STELLPLATZY – karavanová stání</w:t>
      </w:r>
      <w:r w:rsidRPr="00ED0923">
        <w:br/>
        <w:t>Místo stavby: Autokemp Olešná, Nad Přehradou, Frýdek-Místek</w:t>
      </w:r>
      <w:r w:rsidRPr="00ED0923">
        <w:br/>
        <w:t xml:space="preserve">Charakter stavby: </w:t>
      </w:r>
      <w:r>
        <w:t>Vybudování dalších 2 míst – 2. etapa</w:t>
      </w:r>
    </w:p>
    <w:p w14:paraId="22690CD3" w14:textId="77777777" w:rsidR="00ED0923" w:rsidRPr="00ED0923" w:rsidRDefault="00ED0923" w:rsidP="00ED0923">
      <w:r w:rsidRPr="00ED0923">
        <w:t>2 POPIS STÁVAJÍCÍHO STAVU</w:t>
      </w:r>
    </w:p>
    <w:p w14:paraId="331DB5EC" w14:textId="77777777" w:rsidR="00ED0923" w:rsidRPr="00ED0923" w:rsidRDefault="00ED0923" w:rsidP="00ED0923">
      <w:r w:rsidRPr="00ED0923">
        <w:t>Stavba se nachází ve stávajícím areálu Autokempu Olešná. Na řešeném pozemku jsou v současné době realizována dvě karavanová stání (</w:t>
      </w:r>
      <w:proofErr w:type="spellStart"/>
      <w:r w:rsidRPr="00ED0923">
        <w:t>stellplatzy</w:t>
      </w:r>
      <w:proofErr w:type="spellEnd"/>
      <w:r w:rsidRPr="00ED0923">
        <w:t>) určená pro krátkodobé parkování obytných vozidel.</w:t>
      </w:r>
    </w:p>
    <w:p w14:paraId="15D8EC37" w14:textId="77777777" w:rsidR="00ED0923" w:rsidRPr="00ED0923" w:rsidRDefault="00ED0923" w:rsidP="00ED0923">
      <w:r w:rsidRPr="00ED0923">
        <w:t>Karavanová stání jsou stavebně dokončena a provozně způsobilá. Jsou provedena jako zpevněné plochy umožňující bezpečné stání obytných vozidel a jejich běžné užívání v rámci provozu kempu.</w:t>
      </w:r>
    </w:p>
    <w:p w14:paraId="3DEAA66A" w14:textId="77777777" w:rsidR="00ED0923" w:rsidRPr="00ED0923" w:rsidRDefault="00ED0923" w:rsidP="00ED0923">
      <w:r w:rsidRPr="00ED0923">
        <w:t>Součástí stávajícího stavu je dále technologická příprava pro celkem 6 karavanových míst.</w:t>
      </w:r>
    </w:p>
    <w:p w14:paraId="6DFEFF54" w14:textId="77777777" w:rsidR="00ED0923" w:rsidRPr="00ED0923" w:rsidRDefault="00ED0923" w:rsidP="00ED0923">
      <w:r w:rsidRPr="00ED0923">
        <w:t>Existující stav zahrnuje zejména:</w:t>
      </w:r>
    </w:p>
    <w:p w14:paraId="6A963D03" w14:textId="77777777" w:rsidR="00ED0923" w:rsidRPr="00ED0923" w:rsidRDefault="00ED0923" w:rsidP="00ED0923">
      <w:pPr>
        <w:numPr>
          <w:ilvl w:val="0"/>
          <w:numId w:val="4"/>
        </w:numPr>
      </w:pPr>
      <w:r w:rsidRPr="00ED0923">
        <w:t>2 ks zpevněných ploch karavanových stání,</w:t>
      </w:r>
    </w:p>
    <w:p w14:paraId="20AF93E7" w14:textId="77777777" w:rsidR="00ED0923" w:rsidRPr="00ED0923" w:rsidRDefault="00ED0923" w:rsidP="00ED0923">
      <w:pPr>
        <w:numPr>
          <w:ilvl w:val="0"/>
          <w:numId w:val="4"/>
        </w:numPr>
      </w:pPr>
      <w:r w:rsidRPr="00ED0923">
        <w:t>6 odběrných míst elektrické energie,</w:t>
      </w:r>
    </w:p>
    <w:p w14:paraId="0AC9C968" w14:textId="77777777" w:rsidR="00ED0923" w:rsidRPr="00ED0923" w:rsidRDefault="00ED0923" w:rsidP="00ED0923">
      <w:pPr>
        <w:numPr>
          <w:ilvl w:val="0"/>
          <w:numId w:val="4"/>
        </w:numPr>
      </w:pPr>
      <w:r w:rsidRPr="00ED0923">
        <w:t>6 odběrných míst pitné vody,</w:t>
      </w:r>
    </w:p>
    <w:p w14:paraId="7A404F01" w14:textId="77777777" w:rsidR="00ED0923" w:rsidRPr="00ED0923" w:rsidRDefault="00ED0923" w:rsidP="00ED0923">
      <w:pPr>
        <w:numPr>
          <w:ilvl w:val="0"/>
          <w:numId w:val="4"/>
        </w:numPr>
      </w:pPr>
      <w:r w:rsidRPr="00ED0923">
        <w:t>6 napojovacích míst splaškové kanalizace.</w:t>
      </w:r>
    </w:p>
    <w:p w14:paraId="4816DB9A" w14:textId="20922D98" w:rsidR="00ED0923" w:rsidRPr="00ED0923" w:rsidRDefault="00ED0923" w:rsidP="00ED0923">
      <w:r w:rsidRPr="00ED0923">
        <w:t xml:space="preserve">Veškerá odběrná místa jsou již realizována a ukončena v příslušných prvcích technické infrastruktury (rozvaděč/výdejní sloupky, vodovodní </w:t>
      </w:r>
      <w:proofErr w:type="spellStart"/>
      <w:r w:rsidRPr="00ED0923">
        <w:t>výustky</w:t>
      </w:r>
      <w:proofErr w:type="spellEnd"/>
      <w:r w:rsidRPr="00ED0923">
        <w:t xml:space="preserve">, kanalizační </w:t>
      </w:r>
      <w:proofErr w:type="spellStart"/>
      <w:r w:rsidRPr="00ED0923">
        <w:t>výustky</w:t>
      </w:r>
      <w:proofErr w:type="spellEnd"/>
      <w:r w:rsidRPr="00ED0923">
        <w:t>). Napojení na areálové rozvody technické infrastruktury je provedeno a stavba je z tohoto hlediska plně funkční.</w:t>
      </w:r>
    </w:p>
    <w:p w14:paraId="2FF374EB" w14:textId="77777777" w:rsidR="00ED0923" w:rsidRPr="00ED0923" w:rsidRDefault="00ED0923" w:rsidP="00ED0923">
      <w:r w:rsidRPr="00ED0923">
        <w:t>3 VYMEZENÍ ROZSAHU ZAKÁZKY</w:t>
      </w:r>
    </w:p>
    <w:p w14:paraId="29D92A46" w14:textId="77777777" w:rsidR="00ED0923" w:rsidRPr="00ED0923" w:rsidRDefault="00ED0923" w:rsidP="00ED0923">
      <w:r w:rsidRPr="00ED0923">
        <w:t>Předmětem této zakázky ani předkládané dokumentace není realizace ani úprava rozvodů inženýrských sítí, ani zřizování nových přípojek.</w:t>
      </w:r>
    </w:p>
    <w:p w14:paraId="0B377D2D" w14:textId="77777777" w:rsidR="00ED0923" w:rsidRPr="00ED0923" w:rsidRDefault="00ED0923" w:rsidP="00ED0923">
      <w:r w:rsidRPr="00ED0923">
        <w:t>Budovaná (resp. již vybudovaná) karavanová stání mají:</w:t>
      </w:r>
    </w:p>
    <w:p w14:paraId="6AC9CE3C" w14:textId="77777777" w:rsidR="00ED0923" w:rsidRPr="00ED0923" w:rsidRDefault="00ED0923" w:rsidP="00ED0923">
      <w:pPr>
        <w:numPr>
          <w:ilvl w:val="0"/>
          <w:numId w:val="5"/>
        </w:numPr>
      </w:pPr>
      <w:r w:rsidRPr="00ED0923">
        <w:t>zajištěné napojení na elektrickou energii (přívod do rozvaděče/odběrných míst),</w:t>
      </w:r>
    </w:p>
    <w:p w14:paraId="5AF9B80D" w14:textId="77777777" w:rsidR="00ED0923" w:rsidRPr="00ED0923" w:rsidRDefault="00ED0923" w:rsidP="00ED0923">
      <w:pPr>
        <w:numPr>
          <w:ilvl w:val="0"/>
          <w:numId w:val="5"/>
        </w:numPr>
      </w:pPr>
      <w:r w:rsidRPr="00ED0923">
        <w:t xml:space="preserve">zajištěný přívod pitné vody (ukončený ve </w:t>
      </w:r>
      <w:proofErr w:type="spellStart"/>
      <w:r w:rsidRPr="00ED0923">
        <w:t>výustkách</w:t>
      </w:r>
      <w:proofErr w:type="spellEnd"/>
      <w:r w:rsidRPr="00ED0923">
        <w:t>),</w:t>
      </w:r>
    </w:p>
    <w:p w14:paraId="3916A610" w14:textId="77777777" w:rsidR="00ED0923" w:rsidRPr="00ED0923" w:rsidRDefault="00ED0923" w:rsidP="00ED0923">
      <w:pPr>
        <w:numPr>
          <w:ilvl w:val="0"/>
          <w:numId w:val="5"/>
        </w:numPr>
      </w:pPr>
      <w:r w:rsidRPr="00ED0923">
        <w:t xml:space="preserve">zajištěné odvedení splaškových odpadních vod (ukončené ve </w:t>
      </w:r>
      <w:proofErr w:type="spellStart"/>
      <w:r w:rsidRPr="00ED0923">
        <w:t>výustkách</w:t>
      </w:r>
      <w:proofErr w:type="spellEnd"/>
      <w:r w:rsidRPr="00ED0923">
        <w:t xml:space="preserve"> kanalizace).</w:t>
      </w:r>
    </w:p>
    <w:p w14:paraId="34ED7766" w14:textId="77777777" w:rsidR="00ED0923" w:rsidRDefault="00ED0923" w:rsidP="00ED0923">
      <w:r w:rsidRPr="00ED0923">
        <w:t>Veškeré rozvody technické infrastruktury byly realizovány v předchozí etapě a jsou považovány za stávající stav. Tato dokumentace z nich vychází a dále je stavebně ani technicky neřeší.</w:t>
      </w:r>
    </w:p>
    <w:p w14:paraId="4CEE5C48" w14:textId="77777777" w:rsidR="00ED0923" w:rsidRDefault="00ED0923" w:rsidP="00ED0923"/>
    <w:p w14:paraId="7CBF5C44" w14:textId="77777777" w:rsidR="00ED0923" w:rsidRDefault="00ED0923" w:rsidP="00ED0923"/>
    <w:p w14:paraId="421DB410" w14:textId="18E65FD2" w:rsidR="00ED0923" w:rsidRPr="00ED0923" w:rsidRDefault="00ED0923" w:rsidP="00ED0923">
      <w:r>
        <w:t>Tento dodatek zpracoval investor.</w:t>
      </w:r>
    </w:p>
    <w:p w14:paraId="67CF51F0" w14:textId="4371E944" w:rsidR="003E3899" w:rsidRPr="003E3899" w:rsidRDefault="003E3899" w:rsidP="003E3899"/>
    <w:p w14:paraId="7C6D708F" w14:textId="77777777" w:rsidR="001C0528" w:rsidRPr="00ED0923" w:rsidRDefault="001C0528"/>
    <w:sectPr w:rsidR="001C0528" w:rsidRPr="00ED0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E7D88"/>
    <w:multiLevelType w:val="multilevel"/>
    <w:tmpl w:val="1A2C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7C1F98"/>
    <w:multiLevelType w:val="multilevel"/>
    <w:tmpl w:val="7CFC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A4495"/>
    <w:multiLevelType w:val="multilevel"/>
    <w:tmpl w:val="AE36D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463607"/>
    <w:multiLevelType w:val="multilevel"/>
    <w:tmpl w:val="F1701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161980"/>
    <w:multiLevelType w:val="multilevel"/>
    <w:tmpl w:val="1572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121231">
    <w:abstractNumId w:val="4"/>
  </w:num>
  <w:num w:numId="2" w16cid:durableId="1083063490">
    <w:abstractNumId w:val="0"/>
  </w:num>
  <w:num w:numId="3" w16cid:durableId="1871255446">
    <w:abstractNumId w:val="1"/>
  </w:num>
  <w:num w:numId="4" w16cid:durableId="834032953">
    <w:abstractNumId w:val="2"/>
  </w:num>
  <w:num w:numId="5" w16cid:durableId="747582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99"/>
    <w:rsid w:val="00164636"/>
    <w:rsid w:val="001C0528"/>
    <w:rsid w:val="003E3899"/>
    <w:rsid w:val="00727038"/>
    <w:rsid w:val="009E78D1"/>
    <w:rsid w:val="00D8597C"/>
    <w:rsid w:val="00E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D9227"/>
  <w15:chartTrackingRefBased/>
  <w15:docId w15:val="{5DD7676D-A885-4179-AA23-4BEE3D7D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E3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3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38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3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38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3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3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3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3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38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38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38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389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389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38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38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38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38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3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3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3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3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3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38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38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389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38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389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38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Adamczyk Vicherová</dc:creator>
  <cp:keywords/>
  <dc:description/>
  <cp:lastModifiedBy>Jana Adamczyk Vicherová</cp:lastModifiedBy>
  <cp:revision>1</cp:revision>
  <dcterms:created xsi:type="dcterms:W3CDTF">2026-01-08T16:18:00Z</dcterms:created>
  <dcterms:modified xsi:type="dcterms:W3CDTF">2026-01-08T16:35:00Z</dcterms:modified>
</cp:coreProperties>
</file>